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4" w:rsidRPr="00147F3F" w:rsidRDefault="00FD53C4" w:rsidP="00762765">
      <w:pPr>
        <w:spacing w:after="0" w:line="240" w:lineRule="auto"/>
        <w:jc w:val="both"/>
        <w:rPr>
          <w:rFonts w:ascii="Calibri" w:hAnsi="Calibri" w:cs="Times New Roman"/>
          <w:b/>
        </w:rPr>
      </w:pPr>
      <w:r w:rsidRPr="00147F3F">
        <w:rPr>
          <w:rFonts w:ascii="Calibri" w:hAnsi="Calibri" w:cs="Times New Roman"/>
          <w:b/>
        </w:rPr>
        <w:t>Communiqué de presse</w:t>
      </w:r>
    </w:p>
    <w:p w:rsidR="00FD53C4" w:rsidRPr="00147F3F" w:rsidRDefault="00FD53C4" w:rsidP="00762765">
      <w:pPr>
        <w:spacing w:after="0" w:line="240" w:lineRule="auto"/>
        <w:jc w:val="both"/>
        <w:rPr>
          <w:rFonts w:ascii="Calibri" w:hAnsi="Calibri" w:cs="Times New Roman"/>
        </w:rPr>
      </w:pPr>
      <w:r w:rsidRPr="00147F3F">
        <w:rPr>
          <w:rFonts w:ascii="Calibri" w:hAnsi="Calibri" w:cs="Times New Roman"/>
          <w:b/>
        </w:rPr>
        <w:t>Pour diffusion immédiate</w:t>
      </w:r>
    </w:p>
    <w:p w:rsidR="00762765" w:rsidRPr="00147F3F" w:rsidRDefault="00762765" w:rsidP="00762765">
      <w:pPr>
        <w:spacing w:after="0" w:line="240" w:lineRule="auto"/>
        <w:jc w:val="both"/>
        <w:rPr>
          <w:rFonts w:ascii="Calibri" w:hAnsi="Calibri" w:cs="Times New Roman"/>
        </w:rPr>
      </w:pPr>
    </w:p>
    <w:p w:rsidR="00DF0F72" w:rsidRPr="00147F3F" w:rsidRDefault="00DF0F72" w:rsidP="00762765">
      <w:pPr>
        <w:spacing w:after="0" w:line="240" w:lineRule="auto"/>
        <w:jc w:val="both"/>
        <w:rPr>
          <w:rFonts w:ascii="Calibri" w:hAnsi="Calibri" w:cs="Times New Roman"/>
        </w:rPr>
      </w:pPr>
    </w:p>
    <w:p w:rsidR="00DF0F72" w:rsidRPr="00147F3F" w:rsidRDefault="00FA6B57" w:rsidP="00762765">
      <w:pPr>
        <w:spacing w:after="0" w:line="240" w:lineRule="auto"/>
        <w:jc w:val="center"/>
        <w:rPr>
          <w:rFonts w:ascii="Calibri" w:hAnsi="Calibri" w:cs="Times New Roman"/>
        </w:rPr>
      </w:pPr>
      <w:r w:rsidRPr="00147F3F">
        <w:rPr>
          <w:rFonts w:ascii="Calibri" w:hAnsi="Calibri" w:cs="Times New Roman"/>
          <w:b/>
        </w:rPr>
        <w:t>UNE</w:t>
      </w:r>
      <w:r w:rsidR="00DF7737" w:rsidRPr="00147F3F">
        <w:rPr>
          <w:rFonts w:ascii="Calibri" w:hAnsi="Calibri" w:cs="Times New Roman"/>
          <w:b/>
        </w:rPr>
        <w:t xml:space="preserve"> </w:t>
      </w:r>
      <w:r w:rsidR="00E274A6" w:rsidRPr="00147F3F">
        <w:rPr>
          <w:rFonts w:ascii="Calibri" w:hAnsi="Calibri" w:cs="Times New Roman"/>
          <w:b/>
        </w:rPr>
        <w:t>160</w:t>
      </w:r>
      <w:r w:rsidR="00E274A6" w:rsidRPr="00147F3F">
        <w:rPr>
          <w:rFonts w:ascii="Calibri" w:hAnsi="Calibri" w:cs="Times New Roman"/>
          <w:b/>
          <w:vertAlign w:val="superscript"/>
        </w:rPr>
        <w:t>ème</w:t>
      </w:r>
      <w:r w:rsidR="00E274A6" w:rsidRPr="00147F3F">
        <w:rPr>
          <w:rFonts w:ascii="Calibri" w:hAnsi="Calibri" w:cs="Times New Roman"/>
          <w:b/>
        </w:rPr>
        <w:t xml:space="preserve"> </w:t>
      </w:r>
      <w:r w:rsidR="0068716E" w:rsidRPr="00147F3F">
        <w:rPr>
          <w:rFonts w:ascii="Calibri" w:hAnsi="Calibri" w:cs="Times New Roman"/>
          <w:b/>
        </w:rPr>
        <w:t xml:space="preserve">MAISON </w:t>
      </w:r>
      <w:r w:rsidR="00EF1B2D" w:rsidRPr="00147F3F">
        <w:rPr>
          <w:rFonts w:ascii="Calibri" w:hAnsi="Calibri" w:cs="Times New Roman"/>
          <w:b/>
        </w:rPr>
        <w:t>D</w:t>
      </w:r>
      <w:r w:rsidRPr="00147F3F">
        <w:rPr>
          <w:rFonts w:ascii="Calibri" w:hAnsi="Calibri" w:cs="Times New Roman"/>
          <w:b/>
        </w:rPr>
        <w:t>ANS UN CONTENEUR</w:t>
      </w:r>
    </w:p>
    <w:p w:rsidR="00FA6B57" w:rsidRPr="00147F3F" w:rsidRDefault="00FA6B57" w:rsidP="00762765">
      <w:pPr>
        <w:spacing w:after="0" w:line="240" w:lineRule="auto"/>
        <w:jc w:val="both"/>
        <w:rPr>
          <w:rFonts w:ascii="Calibri" w:hAnsi="Calibri" w:cs="Times New Roman"/>
        </w:rPr>
      </w:pPr>
    </w:p>
    <w:p w:rsidR="003D6F40" w:rsidRDefault="00D36ED0" w:rsidP="0076276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Québec, le 18</w:t>
      </w:r>
      <w:r w:rsidR="00762765" w:rsidRPr="00D54065">
        <w:rPr>
          <w:rFonts w:cs="Arial"/>
          <w:b/>
          <w:sz w:val="24"/>
          <w:szCs w:val="24"/>
        </w:rPr>
        <w:t xml:space="preserve"> septembre 2014</w:t>
      </w:r>
      <w:r w:rsidR="00762765" w:rsidRPr="00D54065">
        <w:rPr>
          <w:rFonts w:cs="Arial"/>
          <w:sz w:val="24"/>
          <w:szCs w:val="24"/>
        </w:rPr>
        <w:t xml:space="preserve"> - </w:t>
      </w:r>
      <w:r w:rsidR="007149D9" w:rsidRPr="00D54065">
        <w:rPr>
          <w:rFonts w:cs="Arial"/>
          <w:sz w:val="24"/>
          <w:szCs w:val="24"/>
        </w:rPr>
        <w:t>En 2013 et 2014, 160 habitations ont été détruites dans les arrondissements de la ville de Québec. Ce chiffre a été obtenu en vertu de la Loi sur l’accès à l’information. Les quartiers de Sillery et Sainte-Foy ont été de loin les plus touchés. En effet, 33 demeures ont été démolies à La Haute-Saint-Charles, 27 à Charlesbourg, 22 à Beauport, 7 à des Rivières, 5 à Limoilou et 66 à Sainte-Foy-Sillery-Cap Rouge. Parmi ces 66 maisons, le c</w:t>
      </w:r>
      <w:r w:rsidR="00492414" w:rsidRPr="00D54065">
        <w:rPr>
          <w:rFonts w:cs="Arial"/>
          <w:sz w:val="24"/>
          <w:szCs w:val="24"/>
        </w:rPr>
        <w:t xml:space="preserve">omité </w:t>
      </w:r>
      <w:r w:rsidR="00FD53C4" w:rsidRPr="00D54065">
        <w:rPr>
          <w:rFonts w:cs="Arial"/>
          <w:sz w:val="24"/>
          <w:szCs w:val="24"/>
        </w:rPr>
        <w:t xml:space="preserve">pour une densification respectueuse déplore </w:t>
      </w:r>
      <w:r w:rsidR="007149D9" w:rsidRPr="00D54065">
        <w:rPr>
          <w:rFonts w:cs="Arial"/>
          <w:sz w:val="24"/>
          <w:szCs w:val="24"/>
        </w:rPr>
        <w:t xml:space="preserve">en particulier </w:t>
      </w:r>
      <w:r w:rsidR="00FD53C4" w:rsidRPr="00D54065">
        <w:rPr>
          <w:rFonts w:cs="Arial"/>
          <w:sz w:val="24"/>
          <w:szCs w:val="24"/>
        </w:rPr>
        <w:t xml:space="preserve">la démolition du 1235, avenue des Grands-Pins, le 4 septembre dernier. Le promoteur a procédé à cette </w:t>
      </w:r>
      <w:r w:rsidR="00FA6B57" w:rsidRPr="00D54065">
        <w:rPr>
          <w:rFonts w:cs="Arial"/>
          <w:sz w:val="24"/>
          <w:szCs w:val="24"/>
        </w:rPr>
        <w:t>nouvelle</w:t>
      </w:r>
      <w:r w:rsidR="00FD53C4" w:rsidRPr="00D54065">
        <w:rPr>
          <w:rFonts w:cs="Arial"/>
          <w:sz w:val="24"/>
          <w:szCs w:val="24"/>
        </w:rPr>
        <w:t xml:space="preserve"> démolition dans le quartier de Sillery devant</w:t>
      </w:r>
      <w:r w:rsidR="002F5428" w:rsidRPr="00D54065">
        <w:rPr>
          <w:rFonts w:cs="Arial"/>
          <w:sz w:val="24"/>
          <w:szCs w:val="24"/>
        </w:rPr>
        <w:t xml:space="preserve"> </w:t>
      </w:r>
      <w:r w:rsidR="00FD53C4" w:rsidRPr="00D54065">
        <w:rPr>
          <w:rFonts w:cs="Arial"/>
          <w:sz w:val="24"/>
          <w:szCs w:val="24"/>
        </w:rPr>
        <w:t xml:space="preserve">l’impuissance des citoyens. </w:t>
      </w:r>
      <w:r w:rsidR="00464BBA" w:rsidRPr="00D54065">
        <w:rPr>
          <w:rFonts w:cs="Arial"/>
          <w:sz w:val="24"/>
          <w:szCs w:val="24"/>
        </w:rPr>
        <w:t xml:space="preserve">Bien que le permis de démolition ait été </w:t>
      </w:r>
      <w:r w:rsidR="00D54065">
        <w:rPr>
          <w:rFonts w:cs="Arial"/>
          <w:sz w:val="24"/>
          <w:szCs w:val="24"/>
        </w:rPr>
        <w:t>accordé</w:t>
      </w:r>
      <w:r w:rsidR="00FD53C4" w:rsidRPr="00D54065">
        <w:rPr>
          <w:rFonts w:cs="Arial"/>
          <w:sz w:val="24"/>
          <w:szCs w:val="24"/>
        </w:rPr>
        <w:t xml:space="preserve"> et que le promoteur était dans son droit, le comité aurait souhaité que ce projet soit revu en tenant compte de l’environnement immédiat</w:t>
      </w:r>
      <w:r w:rsidR="00493F84" w:rsidRPr="00D54065">
        <w:rPr>
          <w:rFonts w:cs="Arial"/>
          <w:sz w:val="24"/>
          <w:szCs w:val="24"/>
        </w:rPr>
        <w:t>, à savoir</w:t>
      </w:r>
      <w:r w:rsidR="00FD53C4" w:rsidRPr="00D54065">
        <w:rPr>
          <w:rFonts w:cs="Arial"/>
          <w:sz w:val="24"/>
          <w:szCs w:val="24"/>
        </w:rPr>
        <w:t xml:space="preserve"> une habitation datant de 1921, répertoriée dans l’inventaire du patrimoine bâti des quartiers de Sainte-Foy-Sillery et Saint-Sacrement (2009). </w:t>
      </w:r>
    </w:p>
    <w:p w:rsidR="00873418" w:rsidRPr="00D54065" w:rsidRDefault="00873418" w:rsidP="0076276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21E5C" w:rsidRDefault="00FD53C4" w:rsidP="00B21E5C">
      <w:pPr>
        <w:spacing w:line="240" w:lineRule="auto"/>
        <w:jc w:val="both"/>
        <w:rPr>
          <w:rFonts w:cs="Arial"/>
          <w:sz w:val="24"/>
          <w:szCs w:val="24"/>
        </w:rPr>
      </w:pPr>
      <w:r w:rsidRPr="00D54065">
        <w:rPr>
          <w:rFonts w:cs="Arial"/>
          <w:sz w:val="24"/>
          <w:szCs w:val="24"/>
        </w:rPr>
        <w:t xml:space="preserve">Le saccage est total: demeurent </w:t>
      </w:r>
      <w:r w:rsidR="00E274A6" w:rsidRPr="00D54065">
        <w:rPr>
          <w:rFonts w:cs="Arial"/>
          <w:sz w:val="24"/>
          <w:szCs w:val="24"/>
        </w:rPr>
        <w:t xml:space="preserve">en place </w:t>
      </w:r>
      <w:r w:rsidRPr="00D54065">
        <w:rPr>
          <w:rFonts w:cs="Arial"/>
          <w:sz w:val="24"/>
          <w:szCs w:val="24"/>
        </w:rPr>
        <w:t>deux arbres matures qui seront abattus sous peu, et trois arbres matures « protégés » mais dont on peut s’inquiéter p</w:t>
      </w:r>
      <w:r w:rsidR="00C137B5" w:rsidRPr="00D54065">
        <w:rPr>
          <w:rFonts w:cs="Arial"/>
          <w:sz w:val="24"/>
          <w:szCs w:val="24"/>
        </w:rPr>
        <w:t>our la survie après les travaux</w:t>
      </w:r>
      <w:r w:rsidR="00305AA3" w:rsidRPr="00D54065">
        <w:rPr>
          <w:rFonts w:cs="Arial"/>
          <w:sz w:val="24"/>
          <w:szCs w:val="24"/>
        </w:rPr>
        <w:t xml:space="preserve">. </w:t>
      </w:r>
      <w:r w:rsidR="002F5428" w:rsidRPr="00D54065">
        <w:rPr>
          <w:rFonts w:cs="Arial"/>
          <w:sz w:val="24"/>
          <w:szCs w:val="24"/>
        </w:rPr>
        <w:t>En outre, d</w:t>
      </w:r>
      <w:r w:rsidR="00305AA3" w:rsidRPr="00D54065">
        <w:rPr>
          <w:rFonts w:cs="Arial"/>
          <w:sz w:val="24"/>
          <w:szCs w:val="24"/>
        </w:rPr>
        <w:t xml:space="preserve">urant cette démolition, tout comme lors des autres, </w:t>
      </w:r>
      <w:r w:rsidR="00E274A6" w:rsidRPr="00D54065">
        <w:rPr>
          <w:rFonts w:cs="Arial"/>
          <w:sz w:val="24"/>
          <w:szCs w:val="24"/>
        </w:rPr>
        <w:t xml:space="preserve">il était </w:t>
      </w:r>
      <w:r w:rsidRPr="00D54065">
        <w:rPr>
          <w:rFonts w:cs="Arial"/>
          <w:sz w:val="24"/>
          <w:szCs w:val="24"/>
        </w:rPr>
        <w:t xml:space="preserve">navrant de voir la quantité des matériaux s’empiler dans les conteneurs et prendre la direction des sites d’enfouissement. </w:t>
      </w:r>
    </w:p>
    <w:p w:rsidR="00B21E5C" w:rsidRDefault="007149D9" w:rsidP="00762765">
      <w:pPr>
        <w:spacing w:line="240" w:lineRule="auto"/>
        <w:jc w:val="both"/>
        <w:rPr>
          <w:rFonts w:cs="Arial"/>
          <w:sz w:val="24"/>
          <w:szCs w:val="24"/>
        </w:rPr>
      </w:pPr>
      <w:r w:rsidRPr="00D54065">
        <w:rPr>
          <w:rFonts w:cs="Arial"/>
          <w:sz w:val="24"/>
          <w:szCs w:val="24"/>
        </w:rPr>
        <w:t>C’est pourquoi, d</w:t>
      </w:r>
      <w:r w:rsidR="0014540E" w:rsidRPr="00D54065">
        <w:rPr>
          <w:rFonts w:cs="Arial"/>
          <w:sz w:val="24"/>
          <w:szCs w:val="24"/>
        </w:rPr>
        <w:t>ans le</w:t>
      </w:r>
      <w:r w:rsidRPr="00D54065">
        <w:rPr>
          <w:rFonts w:cs="Arial"/>
          <w:sz w:val="24"/>
          <w:szCs w:val="24"/>
        </w:rPr>
        <w:t>s</w:t>
      </w:r>
      <w:r w:rsidR="0014540E" w:rsidRPr="00D54065">
        <w:rPr>
          <w:rFonts w:cs="Arial"/>
          <w:sz w:val="24"/>
          <w:szCs w:val="24"/>
        </w:rPr>
        <w:t xml:space="preserve"> cas de</w:t>
      </w:r>
      <w:r w:rsidR="00C01F0D" w:rsidRPr="00D54065">
        <w:rPr>
          <w:rFonts w:cs="Arial"/>
          <w:sz w:val="24"/>
          <w:szCs w:val="24"/>
        </w:rPr>
        <w:t xml:space="preserve"> projet de reconstruction</w:t>
      </w:r>
      <w:r w:rsidR="00E274A6" w:rsidRPr="00D54065">
        <w:rPr>
          <w:rFonts w:cs="Arial"/>
          <w:sz w:val="24"/>
          <w:szCs w:val="24"/>
        </w:rPr>
        <w:t>,</w:t>
      </w:r>
      <w:r w:rsidR="00C01F0D" w:rsidRPr="00D54065">
        <w:rPr>
          <w:rFonts w:cs="Arial"/>
          <w:sz w:val="24"/>
          <w:szCs w:val="24"/>
        </w:rPr>
        <w:t xml:space="preserve"> </w:t>
      </w:r>
      <w:r w:rsidR="00C26800" w:rsidRPr="00D54065">
        <w:rPr>
          <w:rFonts w:cs="Arial"/>
          <w:sz w:val="24"/>
          <w:szCs w:val="24"/>
        </w:rPr>
        <w:t xml:space="preserve">le comité </w:t>
      </w:r>
      <w:r w:rsidRPr="00D54065">
        <w:rPr>
          <w:rFonts w:cs="Arial"/>
          <w:sz w:val="24"/>
          <w:szCs w:val="24"/>
        </w:rPr>
        <w:t xml:space="preserve">pour une densification respectueuse </w:t>
      </w:r>
      <w:r w:rsidR="00C26800" w:rsidRPr="00D54065">
        <w:rPr>
          <w:rFonts w:cs="Arial"/>
          <w:sz w:val="24"/>
          <w:szCs w:val="24"/>
        </w:rPr>
        <w:t>souhaite</w:t>
      </w:r>
      <w:r w:rsidR="00C01F0D" w:rsidRPr="00D54065">
        <w:rPr>
          <w:rFonts w:cs="Arial"/>
          <w:sz w:val="24"/>
          <w:szCs w:val="24"/>
        </w:rPr>
        <w:t xml:space="preserve"> que les nouvelles </w:t>
      </w:r>
      <w:r w:rsidR="00E274A6" w:rsidRPr="00D54065">
        <w:rPr>
          <w:rFonts w:cs="Arial"/>
          <w:sz w:val="24"/>
          <w:szCs w:val="24"/>
        </w:rPr>
        <w:t>habitations</w:t>
      </w:r>
      <w:r w:rsidR="00C01F0D" w:rsidRPr="00D54065">
        <w:rPr>
          <w:rFonts w:cs="Arial"/>
          <w:sz w:val="24"/>
          <w:szCs w:val="24"/>
        </w:rPr>
        <w:t xml:space="preserve"> tiennent compte des typologies existantes</w:t>
      </w:r>
      <w:r w:rsidR="00E274A6" w:rsidRPr="00D54065">
        <w:rPr>
          <w:rFonts w:cs="Arial"/>
          <w:sz w:val="24"/>
          <w:szCs w:val="24"/>
        </w:rPr>
        <w:t xml:space="preserve">, </w:t>
      </w:r>
      <w:r w:rsidR="00C01F0D" w:rsidRPr="00D54065">
        <w:rPr>
          <w:rFonts w:cs="Arial"/>
          <w:sz w:val="24"/>
          <w:szCs w:val="24"/>
        </w:rPr>
        <w:t>qu’elles ne créent pas de rupture dans le paysage</w:t>
      </w:r>
      <w:r w:rsidR="00E274A6" w:rsidRPr="00D54065">
        <w:rPr>
          <w:rFonts w:cs="Arial"/>
          <w:sz w:val="24"/>
          <w:szCs w:val="24"/>
        </w:rPr>
        <w:t xml:space="preserve">, qu’elles s’harmonisent avec le cadre bâti, que </w:t>
      </w:r>
      <w:r w:rsidRPr="00D54065">
        <w:rPr>
          <w:rFonts w:cs="Arial"/>
          <w:sz w:val="24"/>
          <w:szCs w:val="24"/>
        </w:rPr>
        <w:t>les arbres matures soient préservés</w:t>
      </w:r>
      <w:r w:rsidR="00E274A6" w:rsidRPr="00D54065">
        <w:rPr>
          <w:rFonts w:cs="Arial"/>
          <w:sz w:val="24"/>
          <w:szCs w:val="24"/>
        </w:rPr>
        <w:t xml:space="preserve">, que la démolition </w:t>
      </w:r>
      <w:r w:rsidR="00305AA3" w:rsidRPr="00D54065">
        <w:rPr>
          <w:rFonts w:cs="Arial"/>
          <w:sz w:val="24"/>
          <w:szCs w:val="24"/>
        </w:rPr>
        <w:t xml:space="preserve">soit encadrée par une politique de récupération des matériaux détruits </w:t>
      </w:r>
      <w:r w:rsidR="00E274A6" w:rsidRPr="00D54065">
        <w:rPr>
          <w:rFonts w:cs="Arial"/>
          <w:sz w:val="24"/>
          <w:szCs w:val="24"/>
        </w:rPr>
        <w:t>et qu’une</w:t>
      </w:r>
      <w:r w:rsidR="00C26800" w:rsidRPr="00D54065">
        <w:rPr>
          <w:rFonts w:cs="Arial"/>
          <w:sz w:val="24"/>
          <w:szCs w:val="24"/>
        </w:rPr>
        <w:t xml:space="preserve"> implication des citoyens </w:t>
      </w:r>
      <w:r w:rsidR="001952C3" w:rsidRPr="00D54065">
        <w:rPr>
          <w:rFonts w:cs="Arial"/>
          <w:sz w:val="24"/>
          <w:szCs w:val="24"/>
        </w:rPr>
        <w:t>dans le processus de redéveloppement de leur quartier</w:t>
      </w:r>
      <w:r w:rsidR="000E3487" w:rsidRPr="00D54065">
        <w:rPr>
          <w:rFonts w:cs="Arial"/>
          <w:sz w:val="24"/>
          <w:szCs w:val="24"/>
        </w:rPr>
        <w:t xml:space="preserve"> </w:t>
      </w:r>
      <w:r w:rsidR="003D6F40" w:rsidRPr="00D54065">
        <w:rPr>
          <w:rFonts w:cs="Arial"/>
          <w:sz w:val="24"/>
          <w:szCs w:val="24"/>
        </w:rPr>
        <w:t xml:space="preserve">leur soit </w:t>
      </w:r>
      <w:r w:rsidR="00D54065">
        <w:rPr>
          <w:rFonts w:cs="Arial"/>
          <w:sz w:val="24"/>
          <w:szCs w:val="24"/>
        </w:rPr>
        <w:t>accordée</w:t>
      </w:r>
      <w:r w:rsidR="001952C3" w:rsidRPr="00D54065">
        <w:rPr>
          <w:rFonts w:cs="Arial"/>
          <w:sz w:val="24"/>
          <w:szCs w:val="24"/>
        </w:rPr>
        <w:t>.</w:t>
      </w:r>
      <w:r w:rsidR="00DD6806" w:rsidRPr="00D54065">
        <w:rPr>
          <w:rFonts w:cs="Arial"/>
          <w:sz w:val="24"/>
          <w:szCs w:val="24"/>
        </w:rPr>
        <w:t xml:space="preserve"> </w:t>
      </w:r>
      <w:r w:rsidR="003D6F40" w:rsidRPr="00D54065">
        <w:rPr>
          <w:rFonts w:cs="Arial"/>
          <w:sz w:val="24"/>
          <w:szCs w:val="24"/>
        </w:rPr>
        <w:t xml:space="preserve">Et finalement, contrairement à ce qui s’est passé pour le 1235, avenue des Grands-Pins, </w:t>
      </w:r>
      <w:r w:rsidR="00FA6B57" w:rsidRPr="00D54065">
        <w:rPr>
          <w:rFonts w:cs="Arial"/>
          <w:sz w:val="24"/>
          <w:szCs w:val="24"/>
        </w:rPr>
        <w:t xml:space="preserve">le comité souhaite </w:t>
      </w:r>
      <w:r w:rsidR="003D6F40" w:rsidRPr="00D54065">
        <w:rPr>
          <w:rFonts w:cs="Arial"/>
          <w:sz w:val="24"/>
          <w:szCs w:val="24"/>
        </w:rPr>
        <w:t>qu’un permis de démolition ne soit délivré qu</w:t>
      </w:r>
      <w:r w:rsidR="00442F28" w:rsidRPr="00D54065">
        <w:rPr>
          <w:rFonts w:cs="Arial"/>
          <w:sz w:val="24"/>
          <w:szCs w:val="24"/>
        </w:rPr>
        <w:t>e lorsque le</w:t>
      </w:r>
      <w:r w:rsidR="003D6F40" w:rsidRPr="00D54065">
        <w:rPr>
          <w:rFonts w:cs="Arial"/>
          <w:sz w:val="24"/>
          <w:szCs w:val="24"/>
        </w:rPr>
        <w:t xml:space="preserve"> permis de construction </w:t>
      </w:r>
      <w:r w:rsidR="00442F28" w:rsidRPr="00D54065">
        <w:rPr>
          <w:rFonts w:cs="Arial"/>
          <w:sz w:val="24"/>
          <w:szCs w:val="24"/>
        </w:rPr>
        <w:t xml:space="preserve">a été </w:t>
      </w:r>
      <w:r w:rsidR="00873418">
        <w:rPr>
          <w:rFonts w:cs="Arial"/>
          <w:sz w:val="24"/>
          <w:szCs w:val="24"/>
        </w:rPr>
        <w:t xml:space="preserve">accordé </w:t>
      </w:r>
      <w:r w:rsidR="003D6F40" w:rsidRPr="00D54065">
        <w:rPr>
          <w:rFonts w:cs="Arial"/>
          <w:sz w:val="24"/>
          <w:szCs w:val="24"/>
        </w:rPr>
        <w:t xml:space="preserve">! </w:t>
      </w:r>
      <w:r w:rsidR="00D54065">
        <w:rPr>
          <w:rFonts w:cs="Arial"/>
          <w:sz w:val="24"/>
          <w:szCs w:val="24"/>
        </w:rPr>
        <w:t>Ainsi,</w:t>
      </w:r>
      <w:r w:rsidR="00FA6B57" w:rsidRPr="00D54065">
        <w:rPr>
          <w:rFonts w:cs="Arial"/>
          <w:sz w:val="24"/>
          <w:szCs w:val="24"/>
        </w:rPr>
        <w:t xml:space="preserve"> une intégration harmonieuse des nouvelles constructions serait atteinte.</w:t>
      </w:r>
    </w:p>
    <w:p w:rsidR="00FA6B57" w:rsidRPr="00D54065" w:rsidRDefault="00FA6B57" w:rsidP="00762765">
      <w:pPr>
        <w:spacing w:line="240" w:lineRule="auto"/>
        <w:jc w:val="both"/>
        <w:rPr>
          <w:rFonts w:cs="Arial"/>
          <w:sz w:val="24"/>
          <w:szCs w:val="24"/>
        </w:rPr>
      </w:pPr>
      <w:r w:rsidRPr="00D54065">
        <w:rPr>
          <w:rFonts w:cs="Arial"/>
          <w:sz w:val="24"/>
          <w:szCs w:val="24"/>
        </w:rPr>
        <w:t xml:space="preserve">En attendant, </w:t>
      </w:r>
      <w:r w:rsidR="00D54065">
        <w:rPr>
          <w:rFonts w:cs="Arial"/>
          <w:sz w:val="24"/>
          <w:szCs w:val="24"/>
        </w:rPr>
        <w:t>les</w:t>
      </w:r>
      <w:r w:rsidRPr="00D54065">
        <w:rPr>
          <w:rFonts w:cs="Arial"/>
          <w:sz w:val="24"/>
          <w:szCs w:val="24"/>
        </w:rPr>
        <w:t xml:space="preserve"> citoyens sont inquiets de nouvelles démolitions à venir, un peu partout dans la ville. D</w:t>
      </w:r>
      <w:r w:rsidR="00873418">
        <w:rPr>
          <w:rFonts w:cs="Arial"/>
          <w:sz w:val="24"/>
          <w:szCs w:val="24"/>
        </w:rPr>
        <w:t>’autres sont prévues</w:t>
      </w:r>
      <w:r w:rsidRPr="00D54065">
        <w:rPr>
          <w:rFonts w:cs="Arial"/>
          <w:sz w:val="24"/>
          <w:szCs w:val="24"/>
        </w:rPr>
        <w:t xml:space="preserve"> au 2181 Dickson, au 2205 Dickson, et 2186 Joseph-Rousseau.</w:t>
      </w:r>
    </w:p>
    <w:p w:rsidR="006C6A7B" w:rsidRPr="00D54065" w:rsidRDefault="006C6A7B" w:rsidP="00762765">
      <w:pPr>
        <w:pStyle w:val="Normal1"/>
        <w:rPr>
          <w:rFonts w:asciiTheme="minorHAnsi" w:hAnsiTheme="minorHAnsi" w:cs="Arial"/>
          <w:sz w:val="24"/>
          <w:szCs w:val="24"/>
        </w:rPr>
      </w:pPr>
      <w:r w:rsidRPr="00D54065">
        <w:rPr>
          <w:rFonts w:asciiTheme="minorHAnsi" w:hAnsiTheme="minorHAnsi" w:cs="Arial"/>
          <w:sz w:val="24"/>
          <w:szCs w:val="24"/>
        </w:rPr>
        <w:t>Pièce jointe : Dossier des photos se rapportant au 1235, av. des Grands Pins</w:t>
      </w:r>
      <w:r w:rsidR="00762765" w:rsidRPr="00D54065">
        <w:rPr>
          <w:rFonts w:asciiTheme="minorHAnsi" w:hAnsiTheme="minorHAnsi" w:cs="Arial"/>
          <w:sz w:val="24"/>
          <w:szCs w:val="24"/>
        </w:rPr>
        <w:t xml:space="preserve">, </w:t>
      </w:r>
      <w:r w:rsidR="00D54065">
        <w:rPr>
          <w:rFonts w:asciiTheme="minorHAnsi" w:hAnsiTheme="minorHAnsi" w:cs="Arial"/>
          <w:sz w:val="24"/>
          <w:szCs w:val="24"/>
        </w:rPr>
        <w:t>avant</w:t>
      </w:r>
      <w:r w:rsidR="00762765" w:rsidRPr="00D54065">
        <w:rPr>
          <w:rFonts w:asciiTheme="minorHAnsi" w:hAnsiTheme="minorHAnsi" w:cs="Arial"/>
          <w:sz w:val="24"/>
          <w:szCs w:val="24"/>
        </w:rPr>
        <w:t xml:space="preserve"> et après la démolition</w:t>
      </w:r>
      <w:r w:rsidRPr="00D54065">
        <w:rPr>
          <w:rFonts w:asciiTheme="minorHAnsi" w:hAnsiTheme="minorHAnsi" w:cs="Arial"/>
          <w:sz w:val="24"/>
          <w:szCs w:val="24"/>
        </w:rPr>
        <w:t>.</w:t>
      </w:r>
    </w:p>
    <w:p w:rsidR="00762765" w:rsidRPr="00D54065" w:rsidRDefault="00762765" w:rsidP="00762765">
      <w:pPr>
        <w:pStyle w:val="Normal1"/>
        <w:rPr>
          <w:rFonts w:asciiTheme="minorHAnsi" w:hAnsiTheme="minorHAnsi" w:cs="Arial"/>
          <w:sz w:val="24"/>
          <w:szCs w:val="24"/>
        </w:rPr>
      </w:pPr>
    </w:p>
    <w:p w:rsidR="006C6A7B" w:rsidRPr="00D54065" w:rsidRDefault="006C6A7B" w:rsidP="00762765">
      <w:pPr>
        <w:pStyle w:val="Normal1"/>
        <w:jc w:val="center"/>
        <w:rPr>
          <w:rFonts w:asciiTheme="minorHAnsi" w:hAnsiTheme="minorHAnsi" w:cs="Arial"/>
          <w:sz w:val="24"/>
          <w:szCs w:val="24"/>
        </w:rPr>
      </w:pPr>
      <w:r w:rsidRPr="00D54065">
        <w:rPr>
          <w:rFonts w:asciiTheme="minorHAnsi" w:hAnsiTheme="minorHAnsi" w:cs="Arial"/>
          <w:sz w:val="24"/>
          <w:szCs w:val="24"/>
        </w:rPr>
        <w:t>-30-</w:t>
      </w:r>
    </w:p>
    <w:p w:rsidR="006C6A7B" w:rsidRPr="00D54065" w:rsidRDefault="006C6A7B" w:rsidP="00762765">
      <w:pPr>
        <w:pStyle w:val="Normal1"/>
        <w:ind w:left="567" w:firstLine="0"/>
        <w:rPr>
          <w:rFonts w:asciiTheme="minorHAnsi" w:hAnsiTheme="minorHAnsi" w:cs="Arial"/>
          <w:sz w:val="24"/>
          <w:szCs w:val="24"/>
        </w:rPr>
      </w:pPr>
      <w:r w:rsidRPr="00D54065">
        <w:rPr>
          <w:rFonts w:asciiTheme="minorHAnsi" w:hAnsiTheme="minorHAnsi" w:cs="Arial"/>
          <w:sz w:val="24"/>
          <w:szCs w:val="24"/>
        </w:rPr>
        <w:lastRenderedPageBreak/>
        <w:t>Source :</w:t>
      </w:r>
    </w:p>
    <w:p w:rsidR="006C6A7B" w:rsidRPr="00D54065" w:rsidRDefault="006C6A7B" w:rsidP="00762765">
      <w:pPr>
        <w:pStyle w:val="Normal1"/>
        <w:ind w:left="567" w:firstLine="0"/>
        <w:rPr>
          <w:rFonts w:asciiTheme="minorHAnsi" w:hAnsiTheme="minorHAnsi" w:cs="Arial"/>
          <w:sz w:val="24"/>
          <w:szCs w:val="24"/>
        </w:rPr>
      </w:pPr>
      <w:r w:rsidRPr="00D54065">
        <w:rPr>
          <w:rFonts w:asciiTheme="minorHAnsi" w:hAnsiTheme="minorHAnsi" w:cs="Arial"/>
          <w:sz w:val="24"/>
          <w:szCs w:val="24"/>
        </w:rPr>
        <w:t>Comité de citoyens pour une densification respectueuse</w:t>
      </w:r>
    </w:p>
    <w:p w:rsidR="006C6A7B" w:rsidRDefault="00B21E5C" w:rsidP="00762765">
      <w:pPr>
        <w:pStyle w:val="Normal1"/>
        <w:ind w:left="567" w:firstLine="0"/>
        <w:rPr>
          <w:rFonts w:asciiTheme="minorHAnsi" w:hAnsiTheme="minorHAnsi" w:cs="Arial"/>
          <w:sz w:val="24"/>
          <w:szCs w:val="24"/>
        </w:rPr>
      </w:pPr>
      <w:bookmarkStart w:id="0" w:name="h.gjdgxs" w:colFirst="0" w:colLast="0"/>
      <w:bookmarkEnd w:id="0"/>
      <w:r>
        <w:rPr>
          <w:rFonts w:asciiTheme="minorHAnsi" w:hAnsiTheme="minorHAnsi" w:cs="Arial"/>
          <w:sz w:val="24"/>
          <w:szCs w:val="24"/>
        </w:rPr>
        <w:t xml:space="preserve">Michel Fournier  </w:t>
      </w:r>
      <w:r w:rsidR="00873418">
        <w:rPr>
          <w:rFonts w:asciiTheme="minorHAnsi" w:hAnsiTheme="minorHAnsi" w:cs="Arial"/>
          <w:sz w:val="24"/>
          <w:szCs w:val="24"/>
        </w:rPr>
        <w:t>Cell : 581-989-8190</w:t>
      </w:r>
      <w:r w:rsidR="00655BC0">
        <w:rPr>
          <w:rFonts w:asciiTheme="minorHAnsi" w:hAnsiTheme="minorHAnsi" w:cs="Arial"/>
          <w:sz w:val="24"/>
          <w:szCs w:val="24"/>
        </w:rPr>
        <w:t xml:space="preserve"> </w:t>
      </w:r>
    </w:p>
    <w:p w:rsidR="006C6A7B" w:rsidRPr="00D54065" w:rsidRDefault="006C6A7B" w:rsidP="00762765">
      <w:pPr>
        <w:pStyle w:val="Normal1"/>
        <w:ind w:left="567" w:firstLine="0"/>
        <w:rPr>
          <w:rFonts w:asciiTheme="minorHAnsi" w:hAnsiTheme="minorHAnsi" w:cs="Arial"/>
          <w:sz w:val="24"/>
          <w:szCs w:val="24"/>
        </w:rPr>
      </w:pPr>
    </w:p>
    <w:p w:rsidR="006C6A7B" w:rsidRPr="00D54065" w:rsidRDefault="006C6A7B" w:rsidP="007657C1">
      <w:pPr>
        <w:pStyle w:val="Normal1"/>
        <w:ind w:left="0" w:firstLine="567"/>
        <w:rPr>
          <w:rFonts w:asciiTheme="minorHAnsi" w:hAnsiTheme="minorHAnsi" w:cs="Arial"/>
          <w:sz w:val="24"/>
          <w:szCs w:val="24"/>
        </w:rPr>
      </w:pPr>
      <w:r w:rsidRPr="00D54065">
        <w:rPr>
          <w:rFonts w:asciiTheme="minorHAnsi" w:hAnsiTheme="minorHAnsi" w:cs="Arial"/>
          <w:sz w:val="24"/>
          <w:szCs w:val="24"/>
        </w:rPr>
        <w:t xml:space="preserve">Site Internet : </w:t>
      </w:r>
      <w:hyperlink r:id="rId8">
        <w:r w:rsidRPr="00D54065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http://densificationrespectueuse.weebly.com/</w:t>
        </w:r>
      </w:hyperlink>
      <w:hyperlink r:id="rId9"/>
    </w:p>
    <w:p w:rsidR="006C6A7B" w:rsidRPr="00D54065" w:rsidRDefault="006C6A7B" w:rsidP="00762765">
      <w:pPr>
        <w:pStyle w:val="Normal1"/>
        <w:ind w:left="567" w:firstLine="0"/>
        <w:rPr>
          <w:rFonts w:asciiTheme="minorHAnsi" w:hAnsiTheme="minorHAnsi" w:cs="Arial"/>
          <w:sz w:val="24"/>
          <w:szCs w:val="24"/>
        </w:rPr>
      </w:pPr>
      <w:r w:rsidRPr="00D54065">
        <w:rPr>
          <w:rFonts w:asciiTheme="minorHAnsi" w:hAnsiTheme="minorHAnsi" w:cs="Arial"/>
          <w:sz w:val="24"/>
          <w:szCs w:val="24"/>
        </w:rPr>
        <w:t>Twitter : DensRespect</w:t>
      </w:r>
    </w:p>
    <w:p w:rsidR="006C6A7B" w:rsidRPr="00D54065" w:rsidRDefault="006C6A7B" w:rsidP="00762765">
      <w:pPr>
        <w:pStyle w:val="Normal1"/>
        <w:ind w:left="567" w:firstLine="0"/>
        <w:rPr>
          <w:rFonts w:asciiTheme="minorHAnsi" w:hAnsiTheme="minorHAnsi" w:cs="Arial"/>
          <w:sz w:val="24"/>
          <w:szCs w:val="24"/>
        </w:rPr>
      </w:pPr>
      <w:r w:rsidRPr="00D54065">
        <w:rPr>
          <w:rFonts w:asciiTheme="minorHAnsi" w:hAnsiTheme="minorHAnsi" w:cs="Arial"/>
          <w:sz w:val="24"/>
          <w:szCs w:val="24"/>
        </w:rPr>
        <w:t>Facebook : Densification Respectueuse</w:t>
      </w:r>
    </w:p>
    <w:p w:rsidR="006C6A7B" w:rsidRPr="00D54065" w:rsidRDefault="006C6A7B" w:rsidP="00762765">
      <w:pPr>
        <w:pStyle w:val="Normal1"/>
        <w:ind w:left="567" w:firstLine="0"/>
        <w:rPr>
          <w:rFonts w:asciiTheme="minorHAnsi" w:hAnsiTheme="minorHAnsi" w:cs="Arial"/>
          <w:sz w:val="24"/>
          <w:szCs w:val="24"/>
        </w:rPr>
      </w:pPr>
      <w:r w:rsidRPr="00D54065">
        <w:rPr>
          <w:rFonts w:asciiTheme="minorHAnsi" w:hAnsiTheme="minorHAnsi" w:cs="Arial"/>
          <w:sz w:val="24"/>
          <w:szCs w:val="24"/>
        </w:rPr>
        <w:t>Courriel : densificationrespectueuse@gmail.com</w:t>
      </w:r>
    </w:p>
    <w:p w:rsidR="006C6A7B" w:rsidRPr="00D54065" w:rsidRDefault="006C6A7B" w:rsidP="00762765">
      <w:pPr>
        <w:pStyle w:val="Normal1"/>
        <w:ind w:left="567" w:firstLine="0"/>
        <w:rPr>
          <w:rFonts w:asciiTheme="minorHAnsi" w:hAnsiTheme="minorHAnsi" w:cs="Arial"/>
          <w:sz w:val="24"/>
          <w:szCs w:val="24"/>
        </w:rPr>
      </w:pPr>
    </w:p>
    <w:p w:rsidR="00C461DC" w:rsidRPr="00D54065" w:rsidRDefault="00184224" w:rsidP="00762765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461DC" w:rsidRPr="00D54065" w:rsidSect="005D18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24" w:rsidRDefault="00184224" w:rsidP="00D54065">
      <w:pPr>
        <w:spacing w:after="0" w:line="240" w:lineRule="auto"/>
      </w:pPr>
      <w:r>
        <w:separator/>
      </w:r>
    </w:p>
  </w:endnote>
  <w:endnote w:type="continuationSeparator" w:id="0">
    <w:p w:rsidR="00184224" w:rsidRDefault="00184224" w:rsidP="00D5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65" w:rsidRDefault="00D5406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65" w:rsidRDefault="00D5406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65" w:rsidRDefault="00D540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24" w:rsidRDefault="00184224" w:rsidP="00D54065">
      <w:pPr>
        <w:spacing w:after="0" w:line="240" w:lineRule="auto"/>
      </w:pPr>
      <w:r>
        <w:separator/>
      </w:r>
    </w:p>
  </w:footnote>
  <w:footnote w:type="continuationSeparator" w:id="0">
    <w:p w:rsidR="00184224" w:rsidRDefault="00184224" w:rsidP="00D5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65" w:rsidRDefault="00D540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65" w:rsidRDefault="00D5406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65" w:rsidRDefault="00D540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196A"/>
    <w:multiLevelType w:val="hybridMultilevel"/>
    <w:tmpl w:val="4ACCFAA0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53C4"/>
    <w:rsid w:val="000E3487"/>
    <w:rsid w:val="0014540E"/>
    <w:rsid w:val="00147F3F"/>
    <w:rsid w:val="0015045A"/>
    <w:rsid w:val="00184224"/>
    <w:rsid w:val="001952C3"/>
    <w:rsid w:val="001B2D38"/>
    <w:rsid w:val="002E2A76"/>
    <w:rsid w:val="002F5428"/>
    <w:rsid w:val="00305AA3"/>
    <w:rsid w:val="00323E7F"/>
    <w:rsid w:val="003D6F40"/>
    <w:rsid w:val="003E1C0D"/>
    <w:rsid w:val="00417A1A"/>
    <w:rsid w:val="00442F28"/>
    <w:rsid w:val="00446840"/>
    <w:rsid w:val="00457C3E"/>
    <w:rsid w:val="00464BBA"/>
    <w:rsid w:val="00492414"/>
    <w:rsid w:val="00493F84"/>
    <w:rsid w:val="005D1879"/>
    <w:rsid w:val="00655BC0"/>
    <w:rsid w:val="006708D7"/>
    <w:rsid w:val="0068716E"/>
    <w:rsid w:val="00694ECC"/>
    <w:rsid w:val="006C6A7B"/>
    <w:rsid w:val="007149D9"/>
    <w:rsid w:val="00760061"/>
    <w:rsid w:val="00762765"/>
    <w:rsid w:val="007657C1"/>
    <w:rsid w:val="008272B6"/>
    <w:rsid w:val="00873418"/>
    <w:rsid w:val="00891576"/>
    <w:rsid w:val="00956AB9"/>
    <w:rsid w:val="0099151A"/>
    <w:rsid w:val="009E4959"/>
    <w:rsid w:val="00A65307"/>
    <w:rsid w:val="00A733D9"/>
    <w:rsid w:val="00AD497E"/>
    <w:rsid w:val="00B21E5C"/>
    <w:rsid w:val="00B46786"/>
    <w:rsid w:val="00B81DC7"/>
    <w:rsid w:val="00BB59E8"/>
    <w:rsid w:val="00C01F0D"/>
    <w:rsid w:val="00C137B5"/>
    <w:rsid w:val="00C26800"/>
    <w:rsid w:val="00C31DB3"/>
    <w:rsid w:val="00C3228D"/>
    <w:rsid w:val="00C873E6"/>
    <w:rsid w:val="00CE6864"/>
    <w:rsid w:val="00D36ED0"/>
    <w:rsid w:val="00D54065"/>
    <w:rsid w:val="00DD6806"/>
    <w:rsid w:val="00DF0F72"/>
    <w:rsid w:val="00DF7737"/>
    <w:rsid w:val="00E274A6"/>
    <w:rsid w:val="00E66445"/>
    <w:rsid w:val="00ED0E04"/>
    <w:rsid w:val="00ED4565"/>
    <w:rsid w:val="00EF1B2D"/>
    <w:rsid w:val="00EF399A"/>
    <w:rsid w:val="00F927AD"/>
    <w:rsid w:val="00F93B35"/>
    <w:rsid w:val="00FA6B57"/>
    <w:rsid w:val="00FD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3C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0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8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8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8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6B57"/>
    <w:rPr>
      <w:color w:val="0000FF" w:themeColor="hyperlink"/>
      <w:u w:val="single"/>
    </w:rPr>
  </w:style>
  <w:style w:type="paragraph" w:customStyle="1" w:styleId="Normal1">
    <w:name w:val="Normal1"/>
    <w:rsid w:val="006C6A7B"/>
    <w:pPr>
      <w:spacing w:after="0" w:line="240" w:lineRule="auto"/>
      <w:ind w:left="992" w:hanging="424"/>
      <w:jc w:val="both"/>
    </w:pPr>
    <w:rPr>
      <w:rFonts w:ascii="Calibri" w:eastAsia="Calibri" w:hAnsi="Calibri" w:cs="Calibri"/>
      <w:color w:val="000000"/>
      <w:szCs w:val="20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D54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4065"/>
  </w:style>
  <w:style w:type="paragraph" w:styleId="Pieddepage">
    <w:name w:val="footer"/>
    <w:basedOn w:val="Normal"/>
    <w:link w:val="PieddepageCar"/>
    <w:uiPriority w:val="99"/>
    <w:semiHidden/>
    <w:unhideWhenUsed/>
    <w:rsid w:val="00D54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3C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0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8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8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8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6B57"/>
    <w:rPr>
      <w:color w:val="0000FF" w:themeColor="hyperlink"/>
      <w:u w:val="single"/>
    </w:rPr>
  </w:style>
  <w:style w:type="paragraph" w:customStyle="1" w:styleId="Normal1">
    <w:name w:val="Normal1"/>
    <w:rsid w:val="006C6A7B"/>
    <w:pPr>
      <w:spacing w:after="0" w:line="240" w:lineRule="auto"/>
      <w:ind w:left="992" w:hanging="424"/>
      <w:jc w:val="both"/>
    </w:pPr>
    <w:rPr>
      <w:rFonts w:ascii="Calibri" w:eastAsia="Calibri" w:hAnsi="Calibri" w:cs="Calibri"/>
      <w:color w:val="000000"/>
      <w:szCs w:val="20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D54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4065"/>
  </w:style>
  <w:style w:type="paragraph" w:styleId="Pieddepage">
    <w:name w:val="footer"/>
    <w:basedOn w:val="Normal"/>
    <w:link w:val="PieddepageCar"/>
    <w:uiPriority w:val="99"/>
    <w:semiHidden/>
    <w:unhideWhenUsed/>
    <w:rsid w:val="00D54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4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sificationrespectueuse.weebly.com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nsificationrespectueuse.weebly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8CB1-C632-45C4-881E-536893AD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Leanza</dc:creator>
  <cp:lastModifiedBy>HPpav</cp:lastModifiedBy>
  <cp:revision>3</cp:revision>
  <dcterms:created xsi:type="dcterms:W3CDTF">2014-09-18T10:14:00Z</dcterms:created>
  <dcterms:modified xsi:type="dcterms:W3CDTF">2014-09-18T10:14:00Z</dcterms:modified>
</cp:coreProperties>
</file>